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68" w:rsidRDefault="003C14AC" w:rsidP="003C14AC">
      <w:pPr>
        <w:spacing w:after="0"/>
        <w:jc w:val="center"/>
        <w:rPr>
          <w:sz w:val="28"/>
          <w:szCs w:val="28"/>
        </w:rPr>
      </w:pPr>
      <w:r>
        <w:rPr>
          <w:sz w:val="28"/>
          <w:szCs w:val="28"/>
        </w:rPr>
        <w:t>SPECIAL CONSTRUCTION</w:t>
      </w:r>
    </w:p>
    <w:p w:rsidR="003C14AC" w:rsidRDefault="003C14AC" w:rsidP="003C14AC">
      <w:pPr>
        <w:spacing w:after="0"/>
        <w:jc w:val="center"/>
        <w:rPr>
          <w:sz w:val="28"/>
          <w:szCs w:val="28"/>
        </w:rPr>
      </w:pPr>
    </w:p>
    <w:p w:rsidR="003C14AC" w:rsidRDefault="003C14AC" w:rsidP="003C14AC">
      <w:pPr>
        <w:spacing w:after="0"/>
        <w:rPr>
          <w:sz w:val="24"/>
          <w:szCs w:val="24"/>
          <w:u w:val="single"/>
        </w:rPr>
      </w:pPr>
      <w:r>
        <w:rPr>
          <w:sz w:val="24"/>
          <w:szCs w:val="24"/>
        </w:rPr>
        <w:t xml:space="preserve">7.3 </w:t>
      </w:r>
      <w:r>
        <w:rPr>
          <w:sz w:val="24"/>
          <w:szCs w:val="24"/>
        </w:rPr>
        <w:tab/>
      </w:r>
      <w:r w:rsidRPr="003C14AC">
        <w:rPr>
          <w:sz w:val="24"/>
          <w:szCs w:val="24"/>
          <w:u w:val="single"/>
        </w:rPr>
        <w:t>Installations of Telephone Lines Within Subdivision or Private Property</w:t>
      </w:r>
    </w:p>
    <w:p w:rsidR="003C14AC" w:rsidRPr="004B0018" w:rsidRDefault="003C14AC" w:rsidP="003C14AC">
      <w:pPr>
        <w:spacing w:after="0"/>
        <w:ind w:left="720"/>
        <w:rPr>
          <w:b/>
          <w:i/>
          <w:sz w:val="24"/>
          <w:szCs w:val="24"/>
          <w:u w:val="single"/>
        </w:rPr>
      </w:pPr>
      <w:r>
        <w:rPr>
          <w:sz w:val="24"/>
          <w:szCs w:val="24"/>
        </w:rPr>
        <w:t>7.3.2.2</w:t>
      </w:r>
      <w:r>
        <w:rPr>
          <w:sz w:val="24"/>
          <w:szCs w:val="24"/>
        </w:rPr>
        <w:tab/>
      </w:r>
      <w:r w:rsidRPr="003C14AC">
        <w:rPr>
          <w:i/>
          <w:sz w:val="24"/>
          <w:szCs w:val="24"/>
        </w:rPr>
        <w:t>Rights-of-way and easements, within the subdivision or property, satisfactory to the Cooperative, must be furnished by the applicant in reasonable time to meet construction and service requirements before the Cooperative shall be required to commence its installation.  Such rights-of-way and easements must be cleared of trees, tree stumps, and other obstructions and graded to within six inches of final grade, by applicant, at no charge to the Cooperative</w:t>
      </w:r>
      <w:r>
        <w:rPr>
          <w:sz w:val="24"/>
          <w:szCs w:val="24"/>
        </w:rPr>
        <w:t xml:space="preserve">.  </w:t>
      </w:r>
      <w:r w:rsidRPr="004B0018">
        <w:rPr>
          <w:b/>
          <w:i/>
          <w:sz w:val="24"/>
          <w:szCs w:val="24"/>
          <w:u w:val="single"/>
        </w:rPr>
        <w:t>Such clearance and grading must be maintained by the applicant during construction by the Cooperative.</w:t>
      </w:r>
    </w:p>
    <w:p w:rsidR="003C14AC" w:rsidRDefault="003C14AC" w:rsidP="003C14AC">
      <w:pPr>
        <w:spacing w:after="0"/>
        <w:rPr>
          <w:b/>
          <w:sz w:val="24"/>
          <w:szCs w:val="24"/>
          <w:u w:val="single"/>
        </w:rPr>
      </w:pPr>
    </w:p>
    <w:p w:rsidR="00397324" w:rsidRDefault="00397324" w:rsidP="00397324">
      <w:pPr>
        <w:spacing w:after="0"/>
        <w:ind w:left="720"/>
        <w:rPr>
          <w:sz w:val="24"/>
          <w:szCs w:val="24"/>
        </w:rPr>
      </w:pPr>
      <w:r>
        <w:rPr>
          <w:sz w:val="24"/>
          <w:szCs w:val="24"/>
        </w:rPr>
        <w:t>Furthermore, the undersigned jointly and severally agree to indemnify and save harmless La Jicarita Rural Telephone Cooperative from any claim, liability, or damage arising from the construction of installing and/or repairs of telephone lines within the private property of the applicant.  [Stick drawing, as demonstra</w:t>
      </w:r>
      <w:r w:rsidR="004B0018">
        <w:rPr>
          <w:sz w:val="24"/>
          <w:szCs w:val="24"/>
        </w:rPr>
        <w:t>ted below, shall indicate the right-of-way by the applicant].</w:t>
      </w:r>
    </w:p>
    <w:p w:rsidR="00397324" w:rsidRDefault="00397324" w:rsidP="00397324">
      <w:pPr>
        <w:spacing w:after="0"/>
        <w:ind w:left="720"/>
        <w:rPr>
          <w:sz w:val="24"/>
          <w:szCs w:val="24"/>
        </w:rPr>
      </w:pPr>
    </w:p>
    <w:p w:rsidR="00397324" w:rsidRDefault="00397324" w:rsidP="00397324">
      <w:pPr>
        <w:spacing w:after="0"/>
        <w:ind w:left="720"/>
        <w:rPr>
          <w:sz w:val="24"/>
          <w:szCs w:val="24"/>
          <w:u w:val="single"/>
        </w:rPr>
      </w:pPr>
      <w:r>
        <w:rPr>
          <w:sz w:val="24"/>
          <w:szCs w:val="24"/>
        </w:rPr>
        <w:t>Applicant:</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97324" w:rsidRDefault="00397324" w:rsidP="00397324">
      <w:pPr>
        <w:spacing w:after="0"/>
        <w:ind w:left="720"/>
        <w:rPr>
          <w:sz w:val="24"/>
          <w:szCs w:val="24"/>
          <w:u w:val="single"/>
        </w:rPr>
      </w:pPr>
    </w:p>
    <w:p w:rsidR="00397324" w:rsidRDefault="00397324" w:rsidP="00397324">
      <w:pPr>
        <w:spacing w:after="0"/>
        <w:ind w:left="720"/>
        <w:rPr>
          <w:sz w:val="24"/>
          <w:szCs w:val="24"/>
          <w:u w:val="single"/>
        </w:rPr>
      </w:pPr>
      <w:r>
        <w:rPr>
          <w:sz w:val="24"/>
          <w:szCs w:val="24"/>
        </w:rPr>
        <w:t>LJRTC Employee:</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97324" w:rsidRPr="00397324" w:rsidRDefault="00397324" w:rsidP="00397324">
      <w:pPr>
        <w:spacing w:after="0"/>
        <w:ind w:left="720"/>
        <w:rPr>
          <w:sz w:val="28"/>
          <w:szCs w:val="28"/>
          <w:u w:val="single"/>
        </w:rPr>
      </w:pPr>
    </w:p>
    <w:p w:rsidR="003C14AC" w:rsidRPr="00397324" w:rsidRDefault="00397324" w:rsidP="00397324">
      <w:pPr>
        <w:spacing w:after="0"/>
        <w:jc w:val="center"/>
        <w:rPr>
          <w:sz w:val="28"/>
          <w:szCs w:val="28"/>
        </w:rPr>
      </w:pPr>
      <w:r>
        <w:rPr>
          <w:sz w:val="28"/>
          <w:szCs w:val="28"/>
        </w:rPr>
        <w:t>[</w:t>
      </w:r>
      <w:r w:rsidR="004B0018">
        <w:rPr>
          <w:sz w:val="28"/>
          <w:szCs w:val="28"/>
        </w:rPr>
        <w:t>STICK DRAWING]</w:t>
      </w:r>
    </w:p>
    <w:sectPr w:rsidR="003C14AC" w:rsidRPr="00397324" w:rsidSect="00D75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14AC"/>
    <w:rsid w:val="000D12DF"/>
    <w:rsid w:val="00397324"/>
    <w:rsid w:val="003C14AC"/>
    <w:rsid w:val="004B0018"/>
    <w:rsid w:val="0054333F"/>
    <w:rsid w:val="00A26DD2"/>
    <w:rsid w:val="00A4507C"/>
    <w:rsid w:val="00D75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Pacheco</dc:creator>
  <cp:lastModifiedBy>Annabelle Pacheco</cp:lastModifiedBy>
  <cp:revision>2</cp:revision>
  <cp:lastPrinted>2009-05-28T16:31:00Z</cp:lastPrinted>
  <dcterms:created xsi:type="dcterms:W3CDTF">2015-07-31T13:59:00Z</dcterms:created>
  <dcterms:modified xsi:type="dcterms:W3CDTF">2015-07-31T13:59:00Z</dcterms:modified>
</cp:coreProperties>
</file>